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14142" w:type="dxa"/>
        <w:tblLook w:val="04A0"/>
      </w:tblPr>
      <w:tblGrid>
        <w:gridCol w:w="802"/>
        <w:gridCol w:w="7103"/>
        <w:gridCol w:w="6237"/>
      </w:tblGrid>
      <w:tr w:rsidR="00D154FA" w:rsidRPr="00171746" w:rsidTr="00653575">
        <w:trPr>
          <w:trHeight w:val="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 xml:space="preserve"> </w:t>
            </w:r>
          </w:p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Kriteriji za izbor banke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Ponuda</w:t>
            </w:r>
          </w:p>
        </w:tc>
      </w:tr>
      <w:tr w:rsidR="00D154FA" w:rsidRPr="00171746" w:rsidTr="00E80460">
        <w:trPr>
          <w:trHeight w:val="289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D154FA" w:rsidRPr="00171746" w:rsidRDefault="00D154FA" w:rsidP="00653575">
            <w:pPr>
              <w:spacing w:after="0" w:line="240" w:lineRule="auto"/>
              <w:ind w:left="906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E80460" w:rsidRPr="00171746" w:rsidTr="00E80460">
        <w:trPr>
          <w:trHeight w:val="40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0460" w:rsidRPr="00171746" w:rsidRDefault="00E80460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80460" w:rsidRDefault="00E80460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Apliciram za LOT:   (navesti koji LOT)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0460" w:rsidRPr="00171746" w:rsidRDefault="00E80460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D154FA" w:rsidRPr="00171746" w:rsidTr="00E80460">
        <w:trPr>
          <w:trHeight w:val="41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4.1.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4FA" w:rsidRPr="00E80460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Projekt implementacije (5</w:t>
            </w:r>
            <w:r w:rsidR="00635121" w:rsidRPr="00E80460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5</w:t>
            </w:r>
            <w:r w:rsidRPr="00E80460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%)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D154FA" w:rsidRPr="00171746" w:rsidTr="00E80460">
        <w:trPr>
          <w:trHeight w:val="41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4.1.1.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FA" w:rsidRPr="00E80460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 xml:space="preserve">Visina sredstava za kreditnu liniju                                   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D154FA" w:rsidRPr="00171746" w:rsidTr="00E80460">
        <w:trPr>
          <w:trHeight w:val="42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4FA" w:rsidRPr="00171746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4.1.2.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FA" w:rsidRPr="00E80460" w:rsidRDefault="00D154FA" w:rsidP="00653575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Visina kamatne stope</w:t>
            </w:r>
            <w:r w:rsidR="00610934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 xml:space="preserve"> za kl</w:t>
            </w:r>
            <w:r w:rsidR="00653575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i</w:t>
            </w:r>
            <w:r w:rsidR="00610934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j</w:t>
            </w:r>
            <w:r w:rsidR="00653575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enta</w:t>
            </w: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 xml:space="preserve"> </w:t>
            </w:r>
            <w:r w:rsidR="00635121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u 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A" w:rsidRDefault="00D154FA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E80460">
        <w:trPr>
          <w:trHeight w:val="41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4.1.3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E80460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Troškovi obrade kredita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E80460">
        <w:trPr>
          <w:trHeight w:val="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4.1.4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E80460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 xml:space="preserve">Monitoring  i izvještavanje </w:t>
            </w:r>
            <w:r w:rsidR="00610934"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 xml:space="preserve"> </w:t>
            </w: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(metodologija i vremenski okvir)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E80460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4.1.5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E80460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</w:pPr>
            <w:r w:rsidRPr="00E80460">
              <w:rPr>
                <w:rFonts w:ascii="Candara" w:eastAsia="Times New Roman" w:hAnsi="Candara" w:cs="Times New Roman"/>
                <w:bCs/>
                <w:color w:val="000000"/>
                <w:lang w:eastAsia="bs-Latn-BA"/>
              </w:rPr>
              <w:t>Promocija i marketing  (cijena koštanja)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3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4.2.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Re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ference banke sa 2016. godinu (15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%)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4.2.1.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bs-Latn-BA"/>
              </w:rPr>
              <w:t>Dionički kapital (minimalno 8</w:t>
            </w: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0.000.000,00 KM) (na dan 31.12.201</w:t>
            </w:r>
            <w:r w:rsidR="00610934">
              <w:rPr>
                <w:rFonts w:ascii="Candara" w:eastAsia="Times New Roman" w:hAnsi="Candara" w:cs="Times New Roman"/>
                <w:color w:val="000000"/>
                <w:lang w:eastAsia="bs-Latn-BA"/>
              </w:rPr>
              <w:t>7</w:t>
            </w: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.)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4.2.2.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 xml:space="preserve">Volumen rasta aktive </w:t>
            </w:r>
            <w:r w:rsidR="00610934">
              <w:rPr>
                <w:rFonts w:ascii="Candara" w:eastAsia="Times New Roman" w:hAnsi="Candara" w:cs="Times New Roman"/>
                <w:color w:val="000000"/>
                <w:lang w:eastAsia="bs-Latn-BA"/>
              </w:rPr>
              <w:t>min 10 % u 2017/2016</w:t>
            </w: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 xml:space="preserve"> (kao opredjeljenost za podršku privredi novim finansiranjem) (nominalni iznos)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4.2.3.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Postojanje filijale/poslovnice na području Općine Novi Grad Sarajevo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4.3.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Iskustvo u implementaciji namjenskih kreditnih linija (</w:t>
            </w:r>
            <w:r w:rsidR="00610934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20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%)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4.3.1.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Broj namjenskih linija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4.3.2.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Ukupni portfolio banke po namjenskim linijama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6"/>
                <w:szCs w:val="26"/>
                <w:lang w:eastAsia="bs-Latn-BA"/>
              </w:rPr>
              <w:t>4.3.3.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color w:val="000000"/>
                <w:lang w:eastAsia="bs-Latn-BA"/>
              </w:rPr>
              <w:t>Iskustvo u implementaciji namjenskih kreditnih linija na nivou lokalne samouprave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  <w:tr w:rsidR="00653575" w:rsidRPr="00171746" w:rsidTr="00653575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4.4.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3575" w:rsidRPr="00171746" w:rsidRDefault="00653575" w:rsidP="0061093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Dodatni prijedlog /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projekat banke koji će doprinjeti pružanju kva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litetnije podrške privrednicima/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korisnicima kreditne linije  (1</w:t>
            </w:r>
            <w:r w:rsidR="00610934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0</w:t>
            </w:r>
            <w:r w:rsidRPr="0017174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%)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575" w:rsidRPr="00171746" w:rsidRDefault="00653575" w:rsidP="0065357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lang w:eastAsia="bs-Latn-BA"/>
              </w:rPr>
            </w:pPr>
          </w:p>
        </w:tc>
      </w:tr>
    </w:tbl>
    <w:p w:rsidR="00717DCB" w:rsidRDefault="00717DCB" w:rsidP="00653575"/>
    <w:sectPr w:rsidR="00717DCB" w:rsidSect="005623B7">
      <w:pgSz w:w="16838" w:h="11906" w:orient="landscape"/>
      <w:pgMar w:top="794" w:right="1418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8B" w:rsidRDefault="0041598B" w:rsidP="00171746">
      <w:pPr>
        <w:spacing w:after="0" w:line="240" w:lineRule="auto"/>
      </w:pPr>
      <w:r>
        <w:separator/>
      </w:r>
    </w:p>
  </w:endnote>
  <w:endnote w:type="continuationSeparator" w:id="0">
    <w:p w:rsidR="0041598B" w:rsidRDefault="0041598B" w:rsidP="001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8B" w:rsidRDefault="0041598B" w:rsidP="00171746">
      <w:pPr>
        <w:spacing w:after="0" w:line="240" w:lineRule="auto"/>
      </w:pPr>
      <w:r>
        <w:separator/>
      </w:r>
    </w:p>
  </w:footnote>
  <w:footnote w:type="continuationSeparator" w:id="0">
    <w:p w:rsidR="0041598B" w:rsidRDefault="0041598B" w:rsidP="0017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46"/>
    <w:rsid w:val="00046591"/>
    <w:rsid w:val="0011110B"/>
    <w:rsid w:val="00171746"/>
    <w:rsid w:val="0018117A"/>
    <w:rsid w:val="001871CD"/>
    <w:rsid w:val="001E0A78"/>
    <w:rsid w:val="00222795"/>
    <w:rsid w:val="00267AAD"/>
    <w:rsid w:val="00373EDC"/>
    <w:rsid w:val="0041598B"/>
    <w:rsid w:val="0044254E"/>
    <w:rsid w:val="0048569E"/>
    <w:rsid w:val="00514109"/>
    <w:rsid w:val="005623B7"/>
    <w:rsid w:val="005659D3"/>
    <w:rsid w:val="005939ED"/>
    <w:rsid w:val="005D49AC"/>
    <w:rsid w:val="00610934"/>
    <w:rsid w:val="00635121"/>
    <w:rsid w:val="00653575"/>
    <w:rsid w:val="006934BF"/>
    <w:rsid w:val="00717DCB"/>
    <w:rsid w:val="00743555"/>
    <w:rsid w:val="00757C12"/>
    <w:rsid w:val="007D0B47"/>
    <w:rsid w:val="00954215"/>
    <w:rsid w:val="00971F68"/>
    <w:rsid w:val="009C2E46"/>
    <w:rsid w:val="009D4F08"/>
    <w:rsid w:val="009E4892"/>
    <w:rsid w:val="00A742FA"/>
    <w:rsid w:val="00AA7CDF"/>
    <w:rsid w:val="00B23C40"/>
    <w:rsid w:val="00B8237D"/>
    <w:rsid w:val="00BA7813"/>
    <w:rsid w:val="00BC6701"/>
    <w:rsid w:val="00C8490B"/>
    <w:rsid w:val="00C86A2A"/>
    <w:rsid w:val="00CC7058"/>
    <w:rsid w:val="00D154FA"/>
    <w:rsid w:val="00D80002"/>
    <w:rsid w:val="00E021D0"/>
    <w:rsid w:val="00E041E6"/>
    <w:rsid w:val="00E710D7"/>
    <w:rsid w:val="00E80460"/>
    <w:rsid w:val="00EF0C6D"/>
    <w:rsid w:val="00F413C1"/>
    <w:rsid w:val="00F46B5E"/>
    <w:rsid w:val="00F528BD"/>
    <w:rsid w:val="00FA40A4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746"/>
  </w:style>
  <w:style w:type="paragraph" w:styleId="Footer">
    <w:name w:val="footer"/>
    <w:basedOn w:val="Normal"/>
    <w:link w:val="FooterChar"/>
    <w:uiPriority w:val="99"/>
    <w:semiHidden/>
    <w:unhideWhenUsed/>
    <w:rsid w:val="0017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2017-03-07T14:00:00Z</cp:lastPrinted>
  <dcterms:created xsi:type="dcterms:W3CDTF">2018-04-17T11:22:00Z</dcterms:created>
  <dcterms:modified xsi:type="dcterms:W3CDTF">2018-05-07T14:38:00Z</dcterms:modified>
</cp:coreProperties>
</file>